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81"/>
        <w:gridCol w:w="2601"/>
        <w:gridCol w:w="2835"/>
        <w:gridCol w:w="2909"/>
        <w:gridCol w:w="2782"/>
      </w:tblGrid>
      <w:tr w:rsidR="00C27673" w:rsidRPr="00C27673" w14:paraId="605BEA65" w14:textId="77777777" w:rsidTr="0078294F">
        <w:trPr>
          <w:trHeight w:val="416"/>
        </w:trPr>
        <w:tc>
          <w:tcPr>
            <w:tcW w:w="2781" w:type="dxa"/>
            <w:shd w:val="clear" w:color="auto" w:fill="FFFF00"/>
          </w:tcPr>
          <w:p w14:paraId="65ADEBA0" w14:textId="77777777" w:rsidR="00C27673" w:rsidRPr="005E6B5E" w:rsidRDefault="00C27673" w:rsidP="005E6B5E">
            <w:pPr>
              <w:pStyle w:val="ListParagraph"/>
              <w:numPr>
                <w:ilvl w:val="0"/>
                <w:numId w:val="1"/>
              </w:numPr>
              <w:rPr>
                <w:rFonts w:cstheme="minorHAnsi"/>
                <w:b/>
                <w:bCs/>
              </w:rPr>
            </w:pPr>
            <w:r w:rsidRPr="005E6B5E">
              <w:rPr>
                <w:rFonts w:cstheme="minorHAnsi"/>
                <w:b/>
                <w:bCs/>
              </w:rPr>
              <w:t>DAILY 2-MINUTE QUIZ</w:t>
            </w:r>
          </w:p>
        </w:tc>
        <w:tc>
          <w:tcPr>
            <w:tcW w:w="2601" w:type="dxa"/>
            <w:shd w:val="clear" w:color="auto" w:fill="FFFF00"/>
          </w:tcPr>
          <w:p w14:paraId="5C3538A7" w14:textId="77777777" w:rsidR="00C27673" w:rsidRPr="005E6B5E" w:rsidRDefault="00C27673" w:rsidP="005E6B5E">
            <w:pPr>
              <w:pStyle w:val="ListParagraph"/>
              <w:numPr>
                <w:ilvl w:val="0"/>
                <w:numId w:val="1"/>
              </w:numPr>
              <w:rPr>
                <w:rFonts w:cstheme="minorHAnsi"/>
                <w:b/>
                <w:bCs/>
              </w:rPr>
            </w:pPr>
            <w:r w:rsidRPr="005E6B5E">
              <w:rPr>
                <w:rFonts w:cstheme="minorHAnsi"/>
                <w:b/>
                <w:bCs/>
              </w:rPr>
              <w:t>DAILY MENTAL MATHS</w:t>
            </w:r>
          </w:p>
        </w:tc>
        <w:tc>
          <w:tcPr>
            <w:tcW w:w="2835" w:type="dxa"/>
            <w:shd w:val="clear" w:color="auto" w:fill="92D050"/>
          </w:tcPr>
          <w:p w14:paraId="00CB4792" w14:textId="63D5D1FE" w:rsidR="00C27673" w:rsidRPr="005E6B5E" w:rsidRDefault="00780BFE" w:rsidP="005E6B5E">
            <w:pPr>
              <w:pStyle w:val="ListParagraph"/>
              <w:numPr>
                <w:ilvl w:val="0"/>
                <w:numId w:val="1"/>
              </w:numPr>
              <w:rPr>
                <w:rFonts w:cstheme="minorHAnsi"/>
                <w:b/>
                <w:bCs/>
              </w:rPr>
            </w:pPr>
            <w:r w:rsidRPr="005E6B5E">
              <w:rPr>
                <w:rFonts w:cstheme="minorHAnsi"/>
                <w:b/>
                <w:bCs/>
              </w:rPr>
              <w:t>THIS IS HOW YOU …</w:t>
            </w:r>
          </w:p>
        </w:tc>
        <w:tc>
          <w:tcPr>
            <w:tcW w:w="2909" w:type="dxa"/>
            <w:shd w:val="clear" w:color="auto" w:fill="92D050"/>
          </w:tcPr>
          <w:p w14:paraId="11856AE8" w14:textId="1A9DDA10" w:rsidR="00C27673" w:rsidRPr="005E6B5E" w:rsidRDefault="0078294F" w:rsidP="005E6B5E">
            <w:pPr>
              <w:pStyle w:val="ListParagraph"/>
              <w:numPr>
                <w:ilvl w:val="0"/>
                <w:numId w:val="1"/>
              </w:numPr>
              <w:rPr>
                <w:rFonts w:cstheme="minorHAnsi"/>
                <w:b/>
                <w:bCs/>
              </w:rPr>
            </w:pPr>
            <w:r w:rsidRPr="005E6B5E">
              <w:rPr>
                <w:rFonts w:cstheme="minorHAnsi"/>
                <w:b/>
                <w:bCs/>
              </w:rPr>
              <w:t>HAVE YOUR SAY</w:t>
            </w:r>
          </w:p>
        </w:tc>
        <w:tc>
          <w:tcPr>
            <w:tcW w:w="2782" w:type="dxa"/>
            <w:shd w:val="clear" w:color="auto" w:fill="92D050"/>
          </w:tcPr>
          <w:p w14:paraId="466308F8" w14:textId="4D42E6D2" w:rsidR="00C27673" w:rsidRPr="005E6B5E" w:rsidRDefault="0078294F" w:rsidP="005E6B5E">
            <w:pPr>
              <w:pStyle w:val="ListParagraph"/>
              <w:numPr>
                <w:ilvl w:val="0"/>
                <w:numId w:val="1"/>
              </w:numPr>
              <w:rPr>
                <w:rFonts w:cstheme="minorHAnsi"/>
                <w:b/>
                <w:bCs/>
              </w:rPr>
            </w:pPr>
            <w:r w:rsidRPr="005E6B5E">
              <w:rPr>
                <w:rFonts w:cstheme="minorHAnsi"/>
                <w:b/>
                <w:bCs/>
              </w:rPr>
              <w:t>PARAGRAPH PROJECT</w:t>
            </w:r>
          </w:p>
        </w:tc>
      </w:tr>
      <w:tr w:rsidR="00C27673" w:rsidRPr="00C27673" w14:paraId="14B400E0" w14:textId="77777777" w:rsidTr="005E6B5E">
        <w:trPr>
          <w:trHeight w:val="1105"/>
        </w:trPr>
        <w:tc>
          <w:tcPr>
            <w:tcW w:w="2781" w:type="dxa"/>
          </w:tcPr>
          <w:p w14:paraId="73B38D15" w14:textId="76FFC045" w:rsidR="00C27673" w:rsidRDefault="00C27673" w:rsidP="005E6B5E">
            <w:pPr>
              <w:rPr>
                <w:rFonts w:cstheme="minorHAnsi"/>
              </w:rPr>
            </w:pPr>
            <w:r w:rsidRPr="00C27673">
              <w:rPr>
                <w:rFonts w:cstheme="minorHAnsi"/>
              </w:rPr>
              <w:t>A 10-question general knowledge audio quiz posted online every day at 9:</w:t>
            </w:r>
            <w:r>
              <w:rPr>
                <w:rFonts w:cstheme="minorHAnsi"/>
              </w:rPr>
              <w:t>00</w:t>
            </w:r>
            <w:r w:rsidRPr="00C27673">
              <w:rPr>
                <w:rFonts w:cstheme="minorHAnsi"/>
              </w:rPr>
              <w:t xml:space="preserve"> a.m. </w:t>
            </w:r>
            <w:r w:rsidRPr="00C27673">
              <w:rPr>
                <w:rFonts w:cstheme="minorHAnsi"/>
                <w:b/>
                <w:bCs/>
              </w:rPr>
              <w:t xml:space="preserve"> Children listen to an audio file, where we call out the questions.</w:t>
            </w:r>
            <w:r w:rsidRPr="00C27673">
              <w:rPr>
                <w:rFonts w:cstheme="minorHAnsi"/>
              </w:rPr>
              <w:t xml:space="preserve"> They can write down their answers and later type them in the comment box provided. Answers are given the following day. A fun warm-up activity. </w:t>
            </w:r>
            <w:r w:rsidR="00780BFE" w:rsidRPr="00780BFE">
              <w:rPr>
                <w:rFonts w:cstheme="minorHAnsi"/>
                <w:b/>
                <w:bCs/>
              </w:rPr>
              <w:t>C</w:t>
            </w:r>
            <w:r w:rsidR="00780BFE">
              <w:rPr>
                <w:rFonts w:cstheme="minorHAnsi"/>
                <w:b/>
                <w:bCs/>
              </w:rPr>
              <w:t>hildren c</w:t>
            </w:r>
            <w:r w:rsidR="00780BFE" w:rsidRPr="00780BFE">
              <w:rPr>
                <w:rFonts w:cstheme="minorHAnsi"/>
                <w:b/>
                <w:bCs/>
              </w:rPr>
              <w:t>an answer online</w:t>
            </w:r>
          </w:p>
          <w:p w14:paraId="7AB7B610" w14:textId="77777777" w:rsidR="00C27673" w:rsidRPr="00C27673" w:rsidRDefault="00C27673" w:rsidP="005E6B5E">
            <w:pPr>
              <w:rPr>
                <w:rFonts w:cstheme="minorHAnsi"/>
              </w:rPr>
            </w:pPr>
          </w:p>
          <w:p w14:paraId="413C142F" w14:textId="77777777" w:rsidR="00C27673" w:rsidRPr="00C27673" w:rsidRDefault="00C27673" w:rsidP="005E6B5E">
            <w:pPr>
              <w:rPr>
                <w:rFonts w:cstheme="minorHAnsi"/>
                <w:b/>
                <w:bCs/>
              </w:rPr>
            </w:pPr>
          </w:p>
        </w:tc>
        <w:tc>
          <w:tcPr>
            <w:tcW w:w="2601" w:type="dxa"/>
          </w:tcPr>
          <w:p w14:paraId="38DF33B4" w14:textId="5DCD2FD7" w:rsidR="00C27673" w:rsidRPr="00C27673" w:rsidRDefault="00C27673" w:rsidP="005E6B5E">
            <w:pPr>
              <w:rPr>
                <w:rFonts w:cstheme="minorHAnsi"/>
                <w:b/>
                <w:bCs/>
              </w:rPr>
            </w:pPr>
            <w:r w:rsidRPr="00C27673">
              <w:rPr>
                <w:rFonts w:cstheme="minorHAnsi"/>
              </w:rPr>
              <w:t>A 15-question mental maths audio activity posted online every day at 9:</w:t>
            </w:r>
            <w:r>
              <w:rPr>
                <w:rFonts w:cstheme="minorHAnsi"/>
              </w:rPr>
              <w:t>0</w:t>
            </w:r>
            <w:r w:rsidRPr="00C27673">
              <w:rPr>
                <w:rFonts w:cstheme="minorHAnsi"/>
              </w:rPr>
              <w:t xml:space="preserve">0 a.m. </w:t>
            </w:r>
            <w:r w:rsidRPr="00C27673">
              <w:rPr>
                <w:rFonts w:cstheme="minorHAnsi"/>
                <w:b/>
                <w:bCs/>
              </w:rPr>
              <w:t>Children listen to an audio file, where we call out the questions.</w:t>
            </w:r>
            <w:r w:rsidRPr="00C27673">
              <w:rPr>
                <w:rFonts w:cstheme="minorHAnsi"/>
              </w:rPr>
              <w:t xml:space="preserve"> They can write down their answers and later type them in the comment box provided. Answers are given the following day. A fun maths activity.  </w:t>
            </w:r>
            <w:r w:rsidR="00780BFE" w:rsidRPr="00780BFE">
              <w:rPr>
                <w:rFonts w:cstheme="minorHAnsi"/>
                <w:b/>
                <w:bCs/>
              </w:rPr>
              <w:t>C</w:t>
            </w:r>
            <w:r w:rsidR="00780BFE">
              <w:rPr>
                <w:rFonts w:cstheme="minorHAnsi"/>
                <w:b/>
                <w:bCs/>
              </w:rPr>
              <w:t>hildren c</w:t>
            </w:r>
            <w:r w:rsidR="00780BFE" w:rsidRPr="00780BFE">
              <w:rPr>
                <w:rFonts w:cstheme="minorHAnsi"/>
                <w:b/>
                <w:bCs/>
              </w:rPr>
              <w:t>an answer online</w:t>
            </w:r>
          </w:p>
        </w:tc>
        <w:tc>
          <w:tcPr>
            <w:tcW w:w="2835" w:type="dxa"/>
          </w:tcPr>
          <w:p w14:paraId="65CF580E" w14:textId="19FE0C9A" w:rsidR="00C27673" w:rsidRPr="00C27673" w:rsidRDefault="0078294F" w:rsidP="005E6B5E">
            <w:pPr>
              <w:rPr>
                <w:rFonts w:cstheme="minorHAnsi"/>
              </w:rPr>
            </w:pPr>
            <w:r>
              <w:rPr>
                <w:rFonts w:cstheme="minorHAnsi"/>
              </w:rPr>
              <w:t>Tuesd</w:t>
            </w:r>
            <w:r w:rsidR="00C27673">
              <w:rPr>
                <w:rFonts w:cstheme="minorHAnsi"/>
              </w:rPr>
              <w:t xml:space="preserve">ay’s Writing Activity is based on the </w:t>
            </w:r>
            <w:r w:rsidR="00C27673" w:rsidRPr="00C27673">
              <w:rPr>
                <w:rFonts w:cstheme="minorHAnsi"/>
                <w:b/>
                <w:bCs/>
              </w:rPr>
              <w:t>Procedural Writing genre</w:t>
            </w:r>
            <w:r w:rsidR="00C27673">
              <w:rPr>
                <w:rFonts w:cstheme="minorHAnsi"/>
              </w:rPr>
              <w:t xml:space="preserve">. Here, children are asked to provide a written piece on something others can do during lockdown. It might be an activity (how to play …) or it could be a recipe (how to make …) or it could be to do with art (how to create …) </w:t>
            </w:r>
            <w:r w:rsidR="00780BFE" w:rsidRPr="00780BFE">
              <w:rPr>
                <w:rFonts w:cstheme="minorHAnsi"/>
                <w:b/>
                <w:bCs/>
              </w:rPr>
              <w:t>A w</w:t>
            </w:r>
            <w:r w:rsidR="00C27673" w:rsidRPr="00780BFE">
              <w:rPr>
                <w:rFonts w:cstheme="minorHAnsi"/>
                <w:b/>
                <w:bCs/>
              </w:rPr>
              <w:t xml:space="preserve">orksheet </w:t>
            </w:r>
            <w:r w:rsidR="00780BFE" w:rsidRPr="00780BFE">
              <w:rPr>
                <w:rFonts w:cstheme="minorHAnsi"/>
                <w:b/>
                <w:bCs/>
              </w:rPr>
              <w:t xml:space="preserve">is </w:t>
            </w:r>
            <w:r w:rsidR="00C27673" w:rsidRPr="00780BFE">
              <w:rPr>
                <w:rFonts w:cstheme="minorHAnsi"/>
                <w:b/>
                <w:bCs/>
              </w:rPr>
              <w:t>provided</w:t>
            </w:r>
            <w:r w:rsidR="00C27673">
              <w:rPr>
                <w:rFonts w:cstheme="minorHAnsi"/>
              </w:rPr>
              <w:t>, with tips on Procedural writing</w:t>
            </w:r>
            <w:r w:rsidR="00780BFE">
              <w:rPr>
                <w:rFonts w:cstheme="minorHAnsi"/>
              </w:rPr>
              <w:t xml:space="preserve">. </w:t>
            </w:r>
            <w:r w:rsidR="00780BFE" w:rsidRPr="00780BFE">
              <w:rPr>
                <w:rFonts w:cstheme="minorHAnsi"/>
                <w:b/>
                <w:bCs/>
              </w:rPr>
              <w:t>C</w:t>
            </w:r>
            <w:r w:rsidR="00780BFE">
              <w:rPr>
                <w:rFonts w:cstheme="minorHAnsi"/>
                <w:b/>
                <w:bCs/>
              </w:rPr>
              <w:t>hildren c</w:t>
            </w:r>
            <w:r w:rsidR="00780BFE" w:rsidRPr="00780BFE">
              <w:rPr>
                <w:rFonts w:cstheme="minorHAnsi"/>
                <w:b/>
                <w:bCs/>
              </w:rPr>
              <w:t>an answer online</w:t>
            </w:r>
          </w:p>
        </w:tc>
        <w:tc>
          <w:tcPr>
            <w:tcW w:w="2909" w:type="dxa"/>
          </w:tcPr>
          <w:p w14:paraId="5E71FEDB" w14:textId="63C52879" w:rsidR="00C27673" w:rsidRPr="00C27673" w:rsidRDefault="0078294F" w:rsidP="005E6B5E">
            <w:pPr>
              <w:rPr>
                <w:rFonts w:cstheme="minorHAnsi"/>
                <w:b/>
                <w:bCs/>
              </w:rPr>
            </w:pPr>
            <w:r>
              <w:rPr>
                <w:rFonts w:cstheme="minorHAnsi"/>
              </w:rPr>
              <w:t xml:space="preserve">Wednesday’s Writing Activity is based on the </w:t>
            </w:r>
            <w:r>
              <w:rPr>
                <w:rFonts w:cstheme="minorHAnsi"/>
                <w:b/>
                <w:bCs/>
              </w:rPr>
              <w:t xml:space="preserve">Persuasive </w:t>
            </w:r>
            <w:r w:rsidRPr="00C27673">
              <w:rPr>
                <w:rFonts w:cstheme="minorHAnsi"/>
                <w:b/>
                <w:bCs/>
              </w:rPr>
              <w:t>Writing genre</w:t>
            </w:r>
            <w:r>
              <w:rPr>
                <w:rFonts w:cstheme="minorHAnsi"/>
              </w:rPr>
              <w:t>. Here, children are given a statement – related to current affairs or newsworthy topic</w:t>
            </w:r>
            <w:r w:rsidRPr="00780BFE">
              <w:rPr>
                <w:rFonts w:cstheme="minorHAnsi"/>
                <w:b/>
                <w:bCs/>
              </w:rPr>
              <w:t>.  A worksheet is provided</w:t>
            </w:r>
            <w:r>
              <w:rPr>
                <w:rFonts w:cstheme="minorHAnsi"/>
              </w:rPr>
              <w:t xml:space="preserve">, with tips on Persuasive Writing and how to communicate an argument clearly. This too is proving extremely popular with the children. </w:t>
            </w:r>
            <w:r w:rsidRPr="00780BFE">
              <w:rPr>
                <w:rFonts w:cstheme="minorHAnsi"/>
                <w:b/>
                <w:bCs/>
              </w:rPr>
              <w:t>C</w:t>
            </w:r>
            <w:r>
              <w:rPr>
                <w:rFonts w:cstheme="minorHAnsi"/>
                <w:b/>
                <w:bCs/>
              </w:rPr>
              <w:t>hildren c</w:t>
            </w:r>
            <w:r w:rsidRPr="00780BFE">
              <w:rPr>
                <w:rFonts w:cstheme="minorHAnsi"/>
                <w:b/>
                <w:bCs/>
              </w:rPr>
              <w:t>an answer online</w:t>
            </w:r>
          </w:p>
        </w:tc>
        <w:tc>
          <w:tcPr>
            <w:tcW w:w="2782" w:type="dxa"/>
          </w:tcPr>
          <w:p w14:paraId="564AF55E" w14:textId="1DAE8931" w:rsidR="00C27673" w:rsidRPr="00C27673" w:rsidRDefault="0078294F" w:rsidP="005E6B5E">
            <w:pPr>
              <w:rPr>
                <w:rFonts w:cstheme="minorHAnsi"/>
                <w:b/>
                <w:bCs/>
              </w:rPr>
            </w:pPr>
            <w:r>
              <w:rPr>
                <w:rFonts w:cstheme="minorHAnsi"/>
              </w:rPr>
              <w:t>Thu</w:t>
            </w:r>
            <w:r w:rsidRPr="0078294F">
              <w:rPr>
                <w:rFonts w:cstheme="minorHAnsi"/>
                <w:b/>
                <w:bCs/>
              </w:rPr>
              <w:t>rsday</w:t>
            </w:r>
            <w:r>
              <w:rPr>
                <w:rFonts w:cstheme="minorHAnsi"/>
              </w:rPr>
              <w:t xml:space="preserve">’s Writing Activities are based on the </w:t>
            </w:r>
            <w:r>
              <w:rPr>
                <w:rFonts w:cstheme="minorHAnsi"/>
                <w:b/>
                <w:bCs/>
              </w:rPr>
              <w:t xml:space="preserve">Narrative </w:t>
            </w:r>
            <w:r w:rsidRPr="00C27673">
              <w:rPr>
                <w:rFonts w:cstheme="minorHAnsi"/>
                <w:b/>
                <w:bCs/>
              </w:rPr>
              <w:t>Writing genre</w:t>
            </w:r>
            <w:r>
              <w:rPr>
                <w:rFonts w:cstheme="minorHAnsi"/>
              </w:rPr>
              <w:t xml:space="preserve">. Here, children are given an opening sentence or two to begin their paragraph. This encourages creative writing on a practical and manageable scale. The result is not a full story, but a creative passage or paragraph. This is proving extremely popular with the children. </w:t>
            </w:r>
            <w:r w:rsidRPr="00780BFE">
              <w:rPr>
                <w:rFonts w:cstheme="minorHAnsi"/>
                <w:b/>
                <w:bCs/>
              </w:rPr>
              <w:t>C</w:t>
            </w:r>
            <w:r>
              <w:rPr>
                <w:rFonts w:cstheme="minorHAnsi"/>
                <w:b/>
                <w:bCs/>
              </w:rPr>
              <w:t>hildren c</w:t>
            </w:r>
            <w:r w:rsidRPr="00780BFE">
              <w:rPr>
                <w:rFonts w:cstheme="minorHAnsi"/>
                <w:b/>
                <w:bCs/>
              </w:rPr>
              <w:t>an answer online</w:t>
            </w:r>
          </w:p>
        </w:tc>
      </w:tr>
      <w:tr w:rsidR="0078294F" w:rsidRPr="00C27673" w14:paraId="23FACCDB" w14:textId="77777777" w:rsidTr="0078294F">
        <w:trPr>
          <w:gridAfter w:val="2"/>
          <w:wAfter w:w="5691" w:type="dxa"/>
          <w:trHeight w:val="351"/>
        </w:trPr>
        <w:tc>
          <w:tcPr>
            <w:tcW w:w="2781" w:type="dxa"/>
            <w:shd w:val="clear" w:color="auto" w:fill="92D050"/>
          </w:tcPr>
          <w:p w14:paraId="5892502A" w14:textId="41AA1A79" w:rsidR="0078294F" w:rsidRPr="005E6B5E" w:rsidRDefault="0078294F" w:rsidP="005E6B5E">
            <w:pPr>
              <w:pStyle w:val="ListParagraph"/>
              <w:numPr>
                <w:ilvl w:val="0"/>
                <w:numId w:val="1"/>
              </w:numPr>
              <w:rPr>
                <w:rFonts w:cstheme="minorHAnsi"/>
                <w:b/>
                <w:bCs/>
              </w:rPr>
            </w:pPr>
            <w:r w:rsidRPr="005E6B5E">
              <w:rPr>
                <w:rFonts w:cstheme="minorHAnsi"/>
                <w:b/>
                <w:bCs/>
              </w:rPr>
              <w:t>LET ME EXPLAIN …</w:t>
            </w:r>
          </w:p>
        </w:tc>
        <w:tc>
          <w:tcPr>
            <w:tcW w:w="2601" w:type="dxa"/>
            <w:shd w:val="clear" w:color="auto" w:fill="FFC000" w:themeFill="accent4"/>
          </w:tcPr>
          <w:p w14:paraId="09B00388" w14:textId="0F1877D2" w:rsidR="0078294F" w:rsidRPr="005E6B5E" w:rsidRDefault="0078294F" w:rsidP="005E6B5E">
            <w:pPr>
              <w:pStyle w:val="ListParagraph"/>
              <w:numPr>
                <w:ilvl w:val="0"/>
                <w:numId w:val="1"/>
              </w:numPr>
              <w:rPr>
                <w:rFonts w:cstheme="minorHAnsi"/>
                <w:b/>
                <w:bCs/>
              </w:rPr>
            </w:pPr>
            <w:r w:rsidRPr="005E6B5E">
              <w:rPr>
                <w:rFonts w:cstheme="minorHAnsi"/>
                <w:b/>
                <w:bCs/>
              </w:rPr>
              <w:t>32-QUIZ PART I</w:t>
            </w:r>
          </w:p>
        </w:tc>
        <w:tc>
          <w:tcPr>
            <w:tcW w:w="2835" w:type="dxa"/>
            <w:shd w:val="clear" w:color="auto" w:fill="FFC000" w:themeFill="accent4"/>
          </w:tcPr>
          <w:p w14:paraId="4084327A" w14:textId="0E5AC5F3" w:rsidR="0078294F" w:rsidRPr="005E6B5E" w:rsidRDefault="0078294F" w:rsidP="005E6B5E">
            <w:pPr>
              <w:pStyle w:val="ListParagraph"/>
              <w:numPr>
                <w:ilvl w:val="0"/>
                <w:numId w:val="1"/>
              </w:numPr>
              <w:rPr>
                <w:rFonts w:cstheme="minorHAnsi"/>
                <w:b/>
                <w:bCs/>
              </w:rPr>
            </w:pPr>
            <w:r w:rsidRPr="005E6B5E">
              <w:rPr>
                <w:rFonts w:cstheme="minorHAnsi"/>
                <w:b/>
                <w:bCs/>
              </w:rPr>
              <w:t>EDIT THE EDITOR</w:t>
            </w:r>
          </w:p>
        </w:tc>
      </w:tr>
      <w:tr w:rsidR="0078294F" w:rsidRPr="00C27673" w14:paraId="69E9FF54" w14:textId="77777777" w:rsidTr="0078294F">
        <w:trPr>
          <w:gridAfter w:val="2"/>
          <w:wAfter w:w="5691" w:type="dxa"/>
          <w:trHeight w:val="40"/>
        </w:trPr>
        <w:tc>
          <w:tcPr>
            <w:tcW w:w="2781" w:type="dxa"/>
          </w:tcPr>
          <w:p w14:paraId="6791C2AD" w14:textId="46D016D6" w:rsidR="0078294F" w:rsidRPr="00C27673" w:rsidRDefault="0078294F" w:rsidP="00943D30">
            <w:pPr>
              <w:rPr>
                <w:rFonts w:cstheme="minorHAnsi"/>
                <w:b/>
                <w:bCs/>
              </w:rPr>
            </w:pPr>
            <w:r>
              <w:rPr>
                <w:rFonts w:cstheme="minorHAnsi"/>
              </w:rPr>
              <w:t xml:space="preserve">Friday’s Writing Activity is based on the </w:t>
            </w:r>
            <w:r>
              <w:rPr>
                <w:rFonts w:cstheme="minorHAnsi"/>
                <w:b/>
                <w:bCs/>
              </w:rPr>
              <w:t xml:space="preserve">Explanation </w:t>
            </w:r>
            <w:r w:rsidRPr="00C27673">
              <w:rPr>
                <w:rFonts w:cstheme="minorHAnsi"/>
                <w:b/>
                <w:bCs/>
              </w:rPr>
              <w:t>Writing genre</w:t>
            </w:r>
            <w:r>
              <w:rPr>
                <w:rFonts w:cstheme="minorHAnsi"/>
              </w:rPr>
              <w:t xml:space="preserve">. Here, children are asked to sequence a series of jumbled up explanatory facts/sentences dealing with a specific scientific process. </w:t>
            </w:r>
            <w:r w:rsidRPr="00780BFE">
              <w:rPr>
                <w:rFonts w:cstheme="minorHAnsi"/>
                <w:b/>
                <w:bCs/>
              </w:rPr>
              <w:t>A worksheet is provided</w:t>
            </w:r>
            <w:r>
              <w:rPr>
                <w:rFonts w:cstheme="minorHAnsi"/>
              </w:rPr>
              <w:t xml:space="preserve">, with tips on Explanation writing. </w:t>
            </w:r>
            <w:r w:rsidRPr="00780BFE">
              <w:rPr>
                <w:rFonts w:cstheme="minorHAnsi"/>
                <w:b/>
                <w:bCs/>
              </w:rPr>
              <w:t>C</w:t>
            </w:r>
            <w:r>
              <w:rPr>
                <w:rFonts w:cstheme="minorHAnsi"/>
                <w:b/>
                <w:bCs/>
              </w:rPr>
              <w:t>hildren c</w:t>
            </w:r>
            <w:r w:rsidRPr="00780BFE">
              <w:rPr>
                <w:rFonts w:cstheme="minorHAnsi"/>
                <w:b/>
                <w:bCs/>
              </w:rPr>
              <w:t>an answer online</w:t>
            </w:r>
          </w:p>
        </w:tc>
        <w:tc>
          <w:tcPr>
            <w:tcW w:w="2601" w:type="dxa"/>
          </w:tcPr>
          <w:p w14:paraId="3F9BEDEA" w14:textId="45B02091" w:rsidR="0078294F" w:rsidRPr="00C27673" w:rsidRDefault="0078294F" w:rsidP="00C27673">
            <w:pPr>
              <w:rPr>
                <w:rFonts w:cstheme="minorHAnsi"/>
              </w:rPr>
            </w:pPr>
            <w:r>
              <w:rPr>
                <w:rFonts w:cstheme="minorHAnsi"/>
              </w:rPr>
              <w:t>Tuesday</w:t>
            </w:r>
            <w:r w:rsidRPr="00C27673">
              <w:rPr>
                <w:rFonts w:cstheme="minorHAnsi"/>
              </w:rPr>
              <w:t xml:space="preserve">’s comprehension activity requires the children to skim and scan their online edition of </w:t>
            </w:r>
            <w:r w:rsidRPr="00C27673">
              <w:rPr>
                <w:rFonts w:cstheme="minorHAnsi"/>
                <w:i/>
                <w:iCs/>
              </w:rPr>
              <w:t>The Primary Planet</w:t>
            </w:r>
            <w:r w:rsidRPr="00C27673">
              <w:rPr>
                <w:rFonts w:cstheme="minorHAnsi"/>
              </w:rPr>
              <w:t xml:space="preserve"> for the answers</w:t>
            </w:r>
            <w:r>
              <w:rPr>
                <w:rFonts w:cstheme="minorHAnsi"/>
              </w:rPr>
              <w:t xml:space="preserve"> to 12 questions provided, with p</w:t>
            </w:r>
            <w:r w:rsidRPr="00C27673">
              <w:rPr>
                <w:rFonts w:cstheme="minorHAnsi"/>
              </w:rPr>
              <w:t xml:space="preserve">age number clues </w:t>
            </w:r>
            <w:r>
              <w:rPr>
                <w:rFonts w:cstheme="minorHAnsi"/>
              </w:rPr>
              <w:t>for independent learning</w:t>
            </w:r>
            <w:r w:rsidRPr="00C27673">
              <w:rPr>
                <w:rFonts w:cstheme="minorHAnsi"/>
              </w:rPr>
              <w:t xml:space="preserve">. </w:t>
            </w:r>
          </w:p>
          <w:p w14:paraId="5C02FC81" w14:textId="77777777" w:rsidR="0078294F" w:rsidRPr="00C27673" w:rsidRDefault="0078294F" w:rsidP="00C27673">
            <w:pPr>
              <w:rPr>
                <w:rFonts w:cstheme="minorHAnsi"/>
              </w:rPr>
            </w:pPr>
            <w:r w:rsidRPr="00C27673">
              <w:rPr>
                <w:rFonts w:cstheme="minorHAnsi"/>
              </w:rPr>
              <w:t xml:space="preserve">Children can type their answers in the comment box provided, or download and print the related worksheet.  </w:t>
            </w:r>
          </w:p>
          <w:p w14:paraId="67465AD9" w14:textId="77777777" w:rsidR="0078294F" w:rsidRPr="00C27673" w:rsidRDefault="0078294F" w:rsidP="00943D30">
            <w:pPr>
              <w:rPr>
                <w:rFonts w:cstheme="minorHAnsi"/>
                <w:b/>
                <w:bCs/>
              </w:rPr>
            </w:pPr>
          </w:p>
        </w:tc>
        <w:tc>
          <w:tcPr>
            <w:tcW w:w="2835" w:type="dxa"/>
          </w:tcPr>
          <w:p w14:paraId="366B813F" w14:textId="15E9118B" w:rsidR="0078294F" w:rsidRPr="00C27673" w:rsidRDefault="0078294F" w:rsidP="00C27673">
            <w:pPr>
              <w:rPr>
                <w:rFonts w:cstheme="minorHAnsi"/>
              </w:rPr>
            </w:pPr>
            <w:r>
              <w:rPr>
                <w:rFonts w:cstheme="minorHAnsi"/>
              </w:rPr>
              <w:t>Wednesday</w:t>
            </w:r>
            <w:r w:rsidRPr="00C27673">
              <w:rPr>
                <w:rFonts w:cstheme="minorHAnsi"/>
              </w:rPr>
              <w:t xml:space="preserve">’s grammar activity requires the children to edit and correct a news article related to this month’s </w:t>
            </w:r>
            <w:r w:rsidRPr="00C27673">
              <w:rPr>
                <w:rFonts w:cstheme="minorHAnsi"/>
                <w:i/>
                <w:iCs/>
              </w:rPr>
              <w:t>Primary Planet</w:t>
            </w:r>
            <w:r w:rsidRPr="00C27673">
              <w:rPr>
                <w:rFonts w:cstheme="minorHAnsi"/>
              </w:rPr>
              <w:t xml:space="preserve">. </w:t>
            </w:r>
            <w:r>
              <w:rPr>
                <w:rFonts w:cstheme="minorHAnsi"/>
              </w:rPr>
              <w:t xml:space="preserve">Here, </w:t>
            </w:r>
            <w:r w:rsidRPr="00C27673">
              <w:rPr>
                <w:rFonts w:cstheme="minorHAnsi"/>
              </w:rPr>
              <w:t xml:space="preserve">the children </w:t>
            </w:r>
            <w:r>
              <w:rPr>
                <w:rFonts w:cstheme="minorHAnsi"/>
              </w:rPr>
              <w:t xml:space="preserve">are given </w:t>
            </w:r>
            <w:r w:rsidRPr="00C27673">
              <w:rPr>
                <w:rFonts w:cstheme="minorHAnsi"/>
              </w:rPr>
              <w:t xml:space="preserve">a list of what they need to find. E.g. spelling mistakes, incorrect words, punctuation, etc. </w:t>
            </w:r>
          </w:p>
          <w:p w14:paraId="554A18F7" w14:textId="77777777" w:rsidR="0078294F" w:rsidRPr="00C27673" w:rsidRDefault="0078294F" w:rsidP="00C27673">
            <w:pPr>
              <w:rPr>
                <w:rFonts w:cstheme="minorHAnsi"/>
              </w:rPr>
            </w:pPr>
            <w:r w:rsidRPr="00C27673">
              <w:rPr>
                <w:rFonts w:cstheme="minorHAnsi"/>
              </w:rPr>
              <w:t xml:space="preserve">Children can type their answers in the comment box provided, or download and print the related worksheet. </w:t>
            </w:r>
          </w:p>
          <w:p w14:paraId="111813D2" w14:textId="77777777" w:rsidR="0078294F" w:rsidRPr="00C27673" w:rsidRDefault="0078294F" w:rsidP="00943D30">
            <w:pPr>
              <w:rPr>
                <w:rFonts w:cstheme="minorHAnsi"/>
                <w:b/>
                <w:bCs/>
              </w:rPr>
            </w:pPr>
          </w:p>
        </w:tc>
      </w:tr>
      <w:tr w:rsidR="00C27673" w:rsidRPr="00C27673" w14:paraId="697A2CAE" w14:textId="77777777" w:rsidTr="0078294F">
        <w:trPr>
          <w:trHeight w:val="402"/>
        </w:trPr>
        <w:tc>
          <w:tcPr>
            <w:tcW w:w="2781" w:type="dxa"/>
            <w:shd w:val="clear" w:color="auto" w:fill="FFC000" w:themeFill="accent4"/>
          </w:tcPr>
          <w:p w14:paraId="1874A53C" w14:textId="740B805F" w:rsidR="00C27673" w:rsidRPr="005E6B5E" w:rsidRDefault="00C27673" w:rsidP="005E6B5E">
            <w:pPr>
              <w:pStyle w:val="ListParagraph"/>
              <w:numPr>
                <w:ilvl w:val="0"/>
                <w:numId w:val="1"/>
              </w:numPr>
              <w:rPr>
                <w:rFonts w:cstheme="minorHAnsi"/>
                <w:b/>
                <w:bCs/>
              </w:rPr>
            </w:pPr>
            <w:r w:rsidRPr="005E6B5E">
              <w:rPr>
                <w:rFonts w:cstheme="minorHAnsi"/>
                <w:b/>
                <w:bCs/>
              </w:rPr>
              <w:lastRenderedPageBreak/>
              <w:t xml:space="preserve">MATHS </w:t>
            </w:r>
            <w:r w:rsidR="008E1A3E" w:rsidRPr="005E6B5E">
              <w:rPr>
                <w:rFonts w:cstheme="minorHAnsi"/>
                <w:b/>
                <w:bCs/>
              </w:rPr>
              <w:t>STORY TIME</w:t>
            </w:r>
          </w:p>
        </w:tc>
        <w:tc>
          <w:tcPr>
            <w:tcW w:w="2601" w:type="dxa"/>
            <w:shd w:val="clear" w:color="auto" w:fill="FFC000" w:themeFill="accent4"/>
          </w:tcPr>
          <w:p w14:paraId="4DF3A139" w14:textId="4D2B1740" w:rsidR="00C27673" w:rsidRPr="005E6B5E" w:rsidRDefault="00C27673" w:rsidP="005E6B5E">
            <w:pPr>
              <w:pStyle w:val="ListParagraph"/>
              <w:numPr>
                <w:ilvl w:val="0"/>
                <w:numId w:val="1"/>
              </w:numPr>
              <w:rPr>
                <w:rFonts w:cstheme="minorHAnsi"/>
                <w:b/>
                <w:bCs/>
              </w:rPr>
            </w:pPr>
            <w:r w:rsidRPr="005E6B5E">
              <w:rPr>
                <w:rFonts w:cstheme="minorHAnsi"/>
                <w:b/>
                <w:bCs/>
              </w:rPr>
              <w:t>VOCABULARY</w:t>
            </w:r>
            <w:r w:rsidR="008E1A3E" w:rsidRPr="005E6B5E">
              <w:rPr>
                <w:rFonts w:cstheme="minorHAnsi"/>
                <w:b/>
                <w:bCs/>
              </w:rPr>
              <w:t xml:space="preserve"> CONSTABULARY</w:t>
            </w:r>
          </w:p>
        </w:tc>
        <w:tc>
          <w:tcPr>
            <w:tcW w:w="2835" w:type="dxa"/>
            <w:shd w:val="clear" w:color="auto" w:fill="9CC2E5" w:themeFill="accent5" w:themeFillTint="99"/>
          </w:tcPr>
          <w:p w14:paraId="167CEAEA" w14:textId="0DA6402E" w:rsidR="00C27673" w:rsidRPr="005E6B5E" w:rsidRDefault="00C27673" w:rsidP="005E6B5E">
            <w:pPr>
              <w:pStyle w:val="ListParagraph"/>
              <w:numPr>
                <w:ilvl w:val="0"/>
                <w:numId w:val="1"/>
              </w:numPr>
              <w:rPr>
                <w:rFonts w:cstheme="minorHAnsi"/>
                <w:b/>
                <w:bCs/>
              </w:rPr>
            </w:pPr>
            <w:r w:rsidRPr="005E6B5E">
              <w:rPr>
                <w:rFonts w:cstheme="minorHAnsi"/>
                <w:b/>
                <w:bCs/>
              </w:rPr>
              <w:t>WEEKLY SURVEY</w:t>
            </w:r>
          </w:p>
        </w:tc>
        <w:tc>
          <w:tcPr>
            <w:tcW w:w="2909" w:type="dxa"/>
            <w:shd w:val="clear" w:color="auto" w:fill="9CC2E5" w:themeFill="accent5" w:themeFillTint="99"/>
          </w:tcPr>
          <w:p w14:paraId="514CD95D" w14:textId="6DA63E45" w:rsidR="00C27673" w:rsidRPr="005E6B5E" w:rsidRDefault="00C27673" w:rsidP="005E6B5E">
            <w:pPr>
              <w:pStyle w:val="ListParagraph"/>
              <w:numPr>
                <w:ilvl w:val="0"/>
                <w:numId w:val="1"/>
              </w:numPr>
              <w:rPr>
                <w:rFonts w:cstheme="minorHAnsi"/>
                <w:b/>
                <w:bCs/>
              </w:rPr>
            </w:pPr>
            <w:r w:rsidRPr="005E6B5E">
              <w:rPr>
                <w:rFonts w:cstheme="minorHAnsi"/>
                <w:b/>
                <w:bCs/>
              </w:rPr>
              <w:t>WEEKLY POLL</w:t>
            </w:r>
          </w:p>
        </w:tc>
        <w:tc>
          <w:tcPr>
            <w:tcW w:w="2782" w:type="dxa"/>
            <w:shd w:val="clear" w:color="auto" w:fill="9CC2E5" w:themeFill="accent5" w:themeFillTint="99"/>
          </w:tcPr>
          <w:p w14:paraId="0C3BB422" w14:textId="57D66670" w:rsidR="00C27673" w:rsidRPr="005E6B5E" w:rsidRDefault="00C27673" w:rsidP="005E6B5E">
            <w:pPr>
              <w:pStyle w:val="ListParagraph"/>
              <w:numPr>
                <w:ilvl w:val="0"/>
                <w:numId w:val="1"/>
              </w:numPr>
              <w:rPr>
                <w:rFonts w:cstheme="minorHAnsi"/>
                <w:b/>
                <w:bCs/>
              </w:rPr>
            </w:pPr>
            <w:r w:rsidRPr="005E6B5E">
              <w:rPr>
                <w:rFonts w:cstheme="minorHAnsi"/>
                <w:b/>
                <w:bCs/>
              </w:rPr>
              <w:t>WEEKLY TRUE OR FALSE</w:t>
            </w:r>
          </w:p>
        </w:tc>
      </w:tr>
      <w:tr w:rsidR="00C27673" w:rsidRPr="00C27673" w14:paraId="575A6D76" w14:textId="77777777" w:rsidTr="005E6B5E">
        <w:trPr>
          <w:trHeight w:val="1105"/>
        </w:trPr>
        <w:tc>
          <w:tcPr>
            <w:tcW w:w="2781" w:type="dxa"/>
          </w:tcPr>
          <w:p w14:paraId="172A039A" w14:textId="3EB4896A" w:rsidR="00C27673" w:rsidRPr="00C27673" w:rsidRDefault="008E1A3E" w:rsidP="008E1A3E">
            <w:pPr>
              <w:rPr>
                <w:rFonts w:cstheme="minorHAnsi"/>
              </w:rPr>
            </w:pPr>
            <w:r>
              <w:rPr>
                <w:rFonts w:cstheme="minorHAnsi"/>
              </w:rPr>
              <w:t>Thursday’s</w:t>
            </w:r>
            <w:r w:rsidR="00C27673" w:rsidRPr="00C27673">
              <w:rPr>
                <w:rFonts w:cstheme="minorHAnsi"/>
              </w:rPr>
              <w:t xml:space="preserve"> Maths Story activity is taken straight from this month’s issue</w:t>
            </w:r>
            <w:r>
              <w:rPr>
                <w:rFonts w:cstheme="minorHAnsi"/>
              </w:rPr>
              <w:t xml:space="preserve"> of The Primary Planet</w:t>
            </w:r>
            <w:r w:rsidR="00C27673" w:rsidRPr="00C27673">
              <w:rPr>
                <w:rFonts w:cstheme="minorHAnsi"/>
              </w:rPr>
              <w:t xml:space="preserve">. </w:t>
            </w:r>
          </w:p>
          <w:p w14:paraId="3BD8F8DE" w14:textId="6C5D7A6C" w:rsidR="00C27673" w:rsidRPr="00C27673" w:rsidRDefault="00C27673" w:rsidP="008E1A3E">
            <w:pPr>
              <w:rPr>
                <w:rFonts w:cstheme="minorHAnsi"/>
              </w:rPr>
            </w:pPr>
            <w:r w:rsidRPr="00C27673">
              <w:rPr>
                <w:rFonts w:cstheme="minorHAnsi"/>
              </w:rPr>
              <w:t xml:space="preserve">Here, the children </w:t>
            </w:r>
            <w:r w:rsidR="008E1A3E">
              <w:rPr>
                <w:rFonts w:cstheme="minorHAnsi"/>
              </w:rPr>
              <w:t>must</w:t>
            </w:r>
            <w:r w:rsidRPr="00C27673">
              <w:rPr>
                <w:rFonts w:cstheme="minorHAnsi"/>
              </w:rPr>
              <w:t xml:space="preserve"> work out the answers </w:t>
            </w:r>
            <w:r w:rsidR="008E1A3E">
              <w:rPr>
                <w:rFonts w:cstheme="minorHAnsi"/>
              </w:rPr>
              <w:t xml:space="preserve">to 7 maths problems </w:t>
            </w:r>
            <w:r w:rsidRPr="00C27673">
              <w:rPr>
                <w:rFonts w:cstheme="minorHAnsi"/>
              </w:rPr>
              <w:t xml:space="preserve">before typing them into the comment box provided. </w:t>
            </w:r>
            <w:r w:rsidR="005E6B5E" w:rsidRPr="00C27673">
              <w:rPr>
                <w:rFonts w:cstheme="minorHAnsi"/>
              </w:rPr>
              <w:t xml:space="preserve">Children can type their answers in the comment box provided, or download and print the related worksheet.  </w:t>
            </w:r>
          </w:p>
          <w:p w14:paraId="5E1639AE" w14:textId="77777777" w:rsidR="00C27673" w:rsidRPr="00C27673" w:rsidRDefault="00C27673" w:rsidP="00C27673">
            <w:pPr>
              <w:jc w:val="center"/>
              <w:rPr>
                <w:rFonts w:cstheme="minorHAnsi"/>
              </w:rPr>
            </w:pPr>
          </w:p>
          <w:p w14:paraId="0F10EF1F" w14:textId="7270D7B8" w:rsidR="00C27673" w:rsidRPr="00C27673" w:rsidRDefault="00C27673" w:rsidP="00C27673">
            <w:pPr>
              <w:rPr>
                <w:rFonts w:cstheme="minorHAnsi"/>
              </w:rPr>
            </w:pPr>
          </w:p>
        </w:tc>
        <w:tc>
          <w:tcPr>
            <w:tcW w:w="2601" w:type="dxa"/>
          </w:tcPr>
          <w:p w14:paraId="06ADB980" w14:textId="3CF97E17" w:rsidR="005E6B5E" w:rsidRPr="00C27673" w:rsidRDefault="008E1A3E" w:rsidP="005E6B5E">
            <w:pPr>
              <w:rPr>
                <w:rFonts w:cstheme="minorHAnsi"/>
              </w:rPr>
            </w:pPr>
            <w:r>
              <w:rPr>
                <w:rFonts w:cstheme="minorHAnsi"/>
              </w:rPr>
              <w:t>Friday’s</w:t>
            </w:r>
            <w:r w:rsidR="00C27673" w:rsidRPr="00C27673">
              <w:rPr>
                <w:rFonts w:cstheme="minorHAnsi"/>
              </w:rPr>
              <w:t xml:space="preserve"> vocabulary enrichment activity challenges the children to find words throughout the magazine that match the definitions provide</w:t>
            </w:r>
            <w:r>
              <w:rPr>
                <w:rFonts w:cstheme="minorHAnsi"/>
              </w:rPr>
              <w:t>d</w:t>
            </w:r>
            <w:r w:rsidR="00C27673" w:rsidRPr="00C27673">
              <w:rPr>
                <w:rFonts w:cstheme="minorHAnsi"/>
              </w:rPr>
              <w:t xml:space="preserve">. </w:t>
            </w:r>
            <w:r>
              <w:rPr>
                <w:rFonts w:cstheme="minorHAnsi"/>
              </w:rPr>
              <w:t>The c</w:t>
            </w:r>
            <w:r w:rsidR="00C27673" w:rsidRPr="00C27673">
              <w:rPr>
                <w:rFonts w:cstheme="minorHAnsi"/>
              </w:rPr>
              <w:t xml:space="preserve">lues </w:t>
            </w:r>
            <w:r w:rsidR="005E6B5E">
              <w:rPr>
                <w:rFonts w:cstheme="minorHAnsi"/>
              </w:rPr>
              <w:t xml:space="preserve">also </w:t>
            </w:r>
            <w:r w:rsidR="00C27673" w:rsidRPr="00C27673">
              <w:rPr>
                <w:rFonts w:cstheme="minorHAnsi"/>
              </w:rPr>
              <w:t>provide differentiation</w:t>
            </w:r>
            <w:r w:rsidR="005E6B5E">
              <w:rPr>
                <w:rFonts w:cstheme="minorHAnsi"/>
              </w:rPr>
              <w:t xml:space="preserve"> (page numbers, starting letters etc.). </w:t>
            </w:r>
            <w:r w:rsidR="005E6B5E" w:rsidRPr="00C27673">
              <w:rPr>
                <w:rFonts w:cstheme="minorHAnsi"/>
              </w:rPr>
              <w:t xml:space="preserve">Children can type their answers in the comment box provided, or download and print the related worksheet.  </w:t>
            </w:r>
          </w:p>
          <w:p w14:paraId="5A6F0B96" w14:textId="51B21D32" w:rsidR="00C27673" w:rsidRPr="00C27673" w:rsidRDefault="00C27673" w:rsidP="00C27673">
            <w:pPr>
              <w:rPr>
                <w:rFonts w:cstheme="minorHAnsi"/>
              </w:rPr>
            </w:pPr>
          </w:p>
          <w:p w14:paraId="711C50B5" w14:textId="77777777" w:rsidR="00C27673" w:rsidRPr="00C27673" w:rsidRDefault="00C27673" w:rsidP="00C27673">
            <w:pPr>
              <w:jc w:val="center"/>
              <w:rPr>
                <w:rFonts w:cstheme="minorHAnsi"/>
                <w:color w:val="7030A0"/>
              </w:rPr>
            </w:pPr>
          </w:p>
          <w:p w14:paraId="17B23EEC" w14:textId="77777777" w:rsidR="00C27673" w:rsidRPr="00C27673" w:rsidRDefault="00C27673" w:rsidP="00C27673">
            <w:pPr>
              <w:rPr>
                <w:rFonts w:cstheme="minorHAnsi"/>
              </w:rPr>
            </w:pPr>
          </w:p>
        </w:tc>
        <w:tc>
          <w:tcPr>
            <w:tcW w:w="2835" w:type="dxa"/>
          </w:tcPr>
          <w:p w14:paraId="5FBB2666" w14:textId="712F4931" w:rsidR="005E6B5E" w:rsidRPr="00C27673" w:rsidRDefault="005E6B5E" w:rsidP="005E6B5E">
            <w:pPr>
              <w:rPr>
                <w:rFonts w:cstheme="minorHAnsi"/>
              </w:rPr>
            </w:pPr>
            <w:r>
              <w:rPr>
                <w:rFonts w:cstheme="minorHAnsi"/>
              </w:rPr>
              <w:t xml:space="preserve">This week’s survey promotes independent thinking among the children where they get to decide on a question raised by the TPP team. They are encouraged to explain their reasons for choosing an opinion and by sharing this online, other readers and peers can participate in the discussion and listen to different viewpoints and opinions. This is proving very popular and hearing what the children actually think is a valuable opportunity for us all. </w:t>
            </w:r>
          </w:p>
          <w:p w14:paraId="2C24A23A" w14:textId="77777777" w:rsidR="00C27673" w:rsidRPr="00C27673" w:rsidRDefault="00C27673" w:rsidP="00C27673">
            <w:pPr>
              <w:rPr>
                <w:rFonts w:cstheme="minorHAnsi"/>
              </w:rPr>
            </w:pPr>
          </w:p>
        </w:tc>
        <w:tc>
          <w:tcPr>
            <w:tcW w:w="2909" w:type="dxa"/>
          </w:tcPr>
          <w:p w14:paraId="327838B4" w14:textId="76B295FB" w:rsidR="005E6B5E" w:rsidRPr="00C27673" w:rsidRDefault="005E6B5E" w:rsidP="005E6B5E">
            <w:pPr>
              <w:rPr>
                <w:rFonts w:cstheme="minorHAnsi"/>
              </w:rPr>
            </w:pPr>
            <w:r>
              <w:rPr>
                <w:rFonts w:cstheme="minorHAnsi"/>
              </w:rPr>
              <w:t xml:space="preserve">Similar to the Weekly Survey, the TPP Weekly Poll (a little more light-hearted) promotes independent thinking among the children where they get to decide on a question raised by the TPP team. They are encouraged to explain their reasons for choosing an opinion and by sharing this online, other readers and peers can participate in the discussion and listen to different viewpoints and opinions. </w:t>
            </w:r>
          </w:p>
          <w:p w14:paraId="14705148" w14:textId="77777777" w:rsidR="00C27673" w:rsidRPr="00C27673" w:rsidRDefault="00C27673" w:rsidP="00C27673">
            <w:pPr>
              <w:rPr>
                <w:rFonts w:cstheme="minorHAnsi"/>
              </w:rPr>
            </w:pPr>
          </w:p>
        </w:tc>
        <w:tc>
          <w:tcPr>
            <w:tcW w:w="2782" w:type="dxa"/>
          </w:tcPr>
          <w:p w14:paraId="3401F95A" w14:textId="47A1F637" w:rsidR="005E6B5E" w:rsidRPr="00C27673" w:rsidRDefault="005E6B5E" w:rsidP="005E6B5E">
            <w:pPr>
              <w:rPr>
                <w:rFonts w:cstheme="minorHAnsi"/>
              </w:rPr>
            </w:pPr>
            <w:r>
              <w:rPr>
                <w:rFonts w:cstheme="minorHAnsi"/>
              </w:rPr>
              <w:t xml:space="preserve">This weekly fun activity puts five random statements before the children. They must decide on which they think is true, ad which they think is false. A bit of fun, and some very interesting facts to enjoy! </w:t>
            </w:r>
          </w:p>
          <w:p w14:paraId="33EAF233" w14:textId="77777777" w:rsidR="00C27673" w:rsidRPr="00C27673" w:rsidRDefault="00C27673" w:rsidP="00C27673">
            <w:pPr>
              <w:rPr>
                <w:rFonts w:cstheme="minorHAnsi"/>
              </w:rPr>
            </w:pPr>
          </w:p>
        </w:tc>
      </w:tr>
    </w:tbl>
    <w:p w14:paraId="2B07BDFA" w14:textId="77777777" w:rsidR="00AE713C" w:rsidRPr="00C27673" w:rsidRDefault="00AE713C">
      <w:pPr>
        <w:rPr>
          <w:rFonts w:cstheme="minorHAnsi"/>
        </w:rPr>
      </w:pPr>
    </w:p>
    <w:sectPr w:rsidR="00AE713C" w:rsidRPr="00C27673" w:rsidSect="00C276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55EF3"/>
    <w:multiLevelType w:val="hybridMultilevel"/>
    <w:tmpl w:val="D0E806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B6F6D46"/>
    <w:multiLevelType w:val="hybridMultilevel"/>
    <w:tmpl w:val="BF26B50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3B2071F0"/>
    <w:multiLevelType w:val="hybridMultilevel"/>
    <w:tmpl w:val="C81C6B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73"/>
    <w:rsid w:val="005E6B5E"/>
    <w:rsid w:val="007511D7"/>
    <w:rsid w:val="00780BFE"/>
    <w:rsid w:val="0078294F"/>
    <w:rsid w:val="008E1A3E"/>
    <w:rsid w:val="00AE713C"/>
    <w:rsid w:val="00C2767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FD80"/>
  <w15:chartTrackingRefBased/>
  <w15:docId w15:val="{17430F13-5F41-47A6-9B9F-DE1E0336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2020-04-30T19:50:00Z</dcterms:created>
  <dcterms:modified xsi:type="dcterms:W3CDTF">2020-04-30T19:50:00Z</dcterms:modified>
</cp:coreProperties>
</file>